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7B" w:rsidRDefault="0088433D" w:rsidP="0088433D">
      <w:pPr>
        <w:pStyle w:val="a3"/>
        <w:jc w:val="both"/>
      </w:pPr>
      <w:r>
        <w:t xml:space="preserve">            FM6316FE применяется к мобильному источнику питания, </w:t>
      </w:r>
      <w:proofErr w:type="gramStart"/>
      <w:r>
        <w:t>встроенным</w:t>
      </w:r>
      <w:proofErr w:type="gramEnd"/>
      <w:r>
        <w:t xml:space="preserve"> </w:t>
      </w:r>
      <w:proofErr w:type="spellStart"/>
      <w:r>
        <w:t>литиево</w:t>
      </w:r>
      <w:proofErr w:type="spellEnd"/>
      <w:r>
        <w:t xml:space="preserve"> управления заряда батареи, DC-DC повышающего и функции портативного обнаружения электрической нагрузки в одном. Источник управления IC.</w:t>
      </w:r>
    </w:p>
    <w:p w:rsidR="0088433D" w:rsidRDefault="0088433D" w:rsidP="0088433D">
      <w:pPr>
        <w:pStyle w:val="a3"/>
        <w:jc w:val="both"/>
      </w:pPr>
      <w:r>
        <w:t xml:space="preserve">              </w:t>
      </w:r>
      <w:proofErr w:type="gramStart"/>
      <w:r>
        <w:t>FM6316FE включая комплексную ручеек заряда, постоянный ток зарядки и зарядки при постоянном напряжении зарядки весь процесс, и содержит процесс зарядки и окончания зарядки индикатор состояния</w:t>
      </w:r>
      <w:r>
        <w:br/>
        <w:t xml:space="preserve">           Лампа, ток заряда программируется с помощью внешнего резистора, система будет закрыта в заряженном состоянии пути выходного разряда, когда внешний источник питания удаляется,</w:t>
      </w:r>
      <w:r>
        <w:br/>
        <w:t>Батарея FM6316FE для питания внешнего устройства, если нет доступа к внешнему устройству обнаруживается</w:t>
      </w:r>
      <w:proofErr w:type="gramEnd"/>
      <w:r>
        <w:t>, система переходит в режим ожидания, резервный ток всей системы 16uA.</w:t>
      </w:r>
    </w:p>
    <w:p w:rsidR="0088433D" w:rsidRDefault="0088433D" w:rsidP="0088433D">
      <w:pPr>
        <w:pStyle w:val="a3"/>
        <w:jc w:val="both"/>
      </w:pPr>
      <w:r>
        <w:tab/>
        <w:t>FM6316FE имеет несколько дизайн защиты, в том числе зарядки защиту от вторжений, плавный пуск, перегрев и под защитой от перенапряжения.</w:t>
      </w:r>
    </w:p>
    <w:p w:rsidR="0088433D" w:rsidRDefault="0088433D" w:rsidP="0088433D">
      <w:pPr>
        <w:pStyle w:val="a3"/>
        <w:numPr>
          <w:ilvl w:val="0"/>
          <w:numId w:val="1"/>
        </w:numPr>
        <w:jc w:val="both"/>
        <w:rPr>
          <w:rStyle w:val="shorttext"/>
        </w:rPr>
      </w:pPr>
      <w:r>
        <w:rPr>
          <w:rStyle w:val="shorttext"/>
        </w:rPr>
        <w:t>Периферийная схема проста;</w:t>
      </w:r>
    </w:p>
    <w:p w:rsidR="0088433D" w:rsidRDefault="0088433D" w:rsidP="0088433D">
      <w:pPr>
        <w:pStyle w:val="a3"/>
        <w:numPr>
          <w:ilvl w:val="0"/>
          <w:numId w:val="1"/>
        </w:numPr>
        <w:jc w:val="both"/>
        <w:rPr>
          <w:rStyle w:val="shorttext"/>
        </w:rPr>
      </w:pPr>
      <w:r>
        <w:rPr>
          <w:rStyle w:val="shorttext"/>
        </w:rPr>
        <w:t>Встроенная перезаряжаемая функции поворота лампы;</w:t>
      </w:r>
    </w:p>
    <w:p w:rsidR="0088433D" w:rsidRDefault="0088433D" w:rsidP="0088433D">
      <w:pPr>
        <w:pStyle w:val="a3"/>
        <w:numPr>
          <w:ilvl w:val="0"/>
          <w:numId w:val="1"/>
        </w:numPr>
        <w:jc w:val="both"/>
        <w:rPr>
          <w:rStyle w:val="shorttext"/>
        </w:rPr>
      </w:pPr>
      <w:r>
        <w:rPr>
          <w:rStyle w:val="shorttext"/>
        </w:rPr>
        <w:t>Выключение обнаружения нагрузки;</w:t>
      </w:r>
    </w:p>
    <w:p w:rsidR="0088433D" w:rsidRDefault="0088433D" w:rsidP="0088433D">
      <w:pPr>
        <w:pStyle w:val="a3"/>
        <w:numPr>
          <w:ilvl w:val="0"/>
          <w:numId w:val="1"/>
        </w:numPr>
        <w:jc w:val="both"/>
        <w:rPr>
          <w:rStyle w:val="shorttext"/>
        </w:rPr>
      </w:pPr>
      <w:r>
        <w:rPr>
          <w:rStyle w:val="shorttext"/>
        </w:rPr>
        <w:t>Ток в режиме ожидания 16uA;</w:t>
      </w:r>
    </w:p>
    <w:p w:rsidR="0088433D" w:rsidRDefault="0088433D" w:rsidP="0088433D">
      <w:pPr>
        <w:pStyle w:val="a3"/>
        <w:jc w:val="both"/>
        <w:rPr>
          <w:rStyle w:val="shorttext"/>
        </w:rPr>
      </w:pPr>
    </w:p>
    <w:p w:rsidR="0088433D" w:rsidRDefault="0088433D" w:rsidP="0088433D">
      <w:pPr>
        <w:pStyle w:val="a3"/>
        <w:numPr>
          <w:ilvl w:val="0"/>
          <w:numId w:val="2"/>
        </w:numPr>
        <w:jc w:val="both"/>
      </w:pPr>
      <w:proofErr w:type="spellStart"/>
      <w:r>
        <w:t>Трикл</w:t>
      </w:r>
      <w:proofErr w:type="spellEnd"/>
      <w:r>
        <w:t xml:space="preserve"> / постоянный ток, / постоянное напряжение трехступенчатый зарядки;</w:t>
      </w:r>
    </w:p>
    <w:p w:rsidR="0088433D" w:rsidRDefault="0088433D" w:rsidP="0088433D">
      <w:pPr>
        <w:pStyle w:val="a3"/>
        <w:numPr>
          <w:ilvl w:val="0"/>
          <w:numId w:val="2"/>
        </w:numPr>
        <w:jc w:val="both"/>
        <w:rPr>
          <w:rStyle w:val="shorttext"/>
        </w:rPr>
      </w:pPr>
      <w:r>
        <w:rPr>
          <w:rStyle w:val="shorttext"/>
        </w:rPr>
        <w:t>IC повышения КПД до 90%;</w:t>
      </w:r>
    </w:p>
    <w:p w:rsidR="0088433D" w:rsidRDefault="0088433D" w:rsidP="0088433D">
      <w:pPr>
        <w:pStyle w:val="a3"/>
        <w:numPr>
          <w:ilvl w:val="0"/>
          <w:numId w:val="2"/>
        </w:numPr>
        <w:jc w:val="both"/>
      </w:pPr>
      <w:r>
        <w:t xml:space="preserve">Текущее значение заряда может быть </w:t>
      </w:r>
      <w:proofErr w:type="gramStart"/>
      <w:r>
        <w:t>запрограммирован</w:t>
      </w:r>
      <w:proofErr w:type="gramEnd"/>
      <w:r>
        <w:t xml:space="preserve"> извне;</w:t>
      </w:r>
    </w:p>
    <w:p w:rsidR="0088433D" w:rsidRDefault="0088433D" w:rsidP="0088433D">
      <w:pPr>
        <w:pStyle w:val="a3"/>
        <w:numPr>
          <w:ilvl w:val="0"/>
          <w:numId w:val="2"/>
        </w:numPr>
        <w:jc w:val="both"/>
        <w:rPr>
          <w:rStyle w:val="shorttext"/>
        </w:rPr>
      </w:pPr>
      <w:r>
        <w:rPr>
          <w:rStyle w:val="shorttext"/>
        </w:rPr>
        <w:t>Пакет: SOP8.</w:t>
      </w:r>
    </w:p>
    <w:p w:rsidR="0088433D" w:rsidRDefault="0088433D" w:rsidP="0088433D">
      <w:pPr>
        <w:pStyle w:val="a3"/>
        <w:jc w:val="both"/>
        <w:rPr>
          <w:rStyle w:val="shorttext"/>
        </w:rPr>
      </w:pPr>
      <w:r>
        <w:rPr>
          <w:rStyle w:val="shorttext"/>
        </w:rPr>
        <w:t>Применение</w:t>
      </w:r>
      <w:proofErr w:type="gramStart"/>
      <w:r>
        <w:rPr>
          <w:rStyle w:val="shorttext"/>
        </w:rPr>
        <w:t xml:space="preserve"> :</w:t>
      </w:r>
      <w:proofErr w:type="gramEnd"/>
    </w:p>
    <w:p w:rsidR="0088433D" w:rsidRDefault="0088433D" w:rsidP="0088433D">
      <w:pPr>
        <w:pStyle w:val="a3"/>
        <w:numPr>
          <w:ilvl w:val="0"/>
          <w:numId w:val="3"/>
        </w:numPr>
        <w:jc w:val="both"/>
        <w:rPr>
          <w:rStyle w:val="shorttext"/>
        </w:rPr>
      </w:pPr>
      <w:r>
        <w:rPr>
          <w:rStyle w:val="shorttext"/>
        </w:rPr>
        <w:t>Мобильные устройства;</w:t>
      </w:r>
    </w:p>
    <w:p w:rsidR="0088433D" w:rsidRDefault="0088433D" w:rsidP="0088433D">
      <w:pPr>
        <w:pStyle w:val="a3"/>
        <w:numPr>
          <w:ilvl w:val="0"/>
          <w:numId w:val="3"/>
        </w:numPr>
        <w:jc w:val="both"/>
      </w:pPr>
      <w:r>
        <w:t>IPAD и другого цифрового оборудования резервных источников питания.</w:t>
      </w:r>
    </w:p>
    <w:p w:rsidR="00FF4D2D" w:rsidRDefault="00FF4D2D" w:rsidP="00FF4D2D">
      <w:pPr>
        <w:pStyle w:val="a3"/>
        <w:ind w:left="720"/>
        <w:jc w:val="both"/>
      </w:pPr>
    </w:p>
    <w:p w:rsidR="00FF4D2D" w:rsidRDefault="00FF4D2D" w:rsidP="00FF4D2D">
      <w:pPr>
        <w:pStyle w:val="a3"/>
        <w:ind w:left="720"/>
        <w:jc w:val="both"/>
      </w:pPr>
      <w:r>
        <w:rPr>
          <w:noProof/>
        </w:rPr>
        <w:drawing>
          <wp:inline distT="0" distB="0" distL="0" distR="0">
            <wp:extent cx="2938835" cy="2623095"/>
            <wp:effectExtent l="19050" t="0" r="0" b="0"/>
            <wp:docPr id="1" name="Рисунок 1" descr="C:\Users\Hawes_Book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wes_Book\Desktop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38" cy="262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D2D" w:rsidRDefault="00FF4D2D" w:rsidP="00FF4D2D">
      <w:pPr>
        <w:pStyle w:val="a3"/>
        <w:ind w:left="720"/>
        <w:jc w:val="both"/>
      </w:pPr>
      <w:r>
        <w:rPr>
          <w:noProof/>
        </w:rPr>
        <w:drawing>
          <wp:inline distT="0" distB="0" distL="0" distR="0">
            <wp:extent cx="2357025" cy="1836751"/>
            <wp:effectExtent l="19050" t="0" r="5175" b="0"/>
            <wp:docPr id="2" name="Рисунок 2" descr="C:\Users\Hawes_Book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wes_Book\Desktop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942" cy="183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8CA" w:rsidRDefault="006448CA" w:rsidP="00FF4D2D">
      <w:pPr>
        <w:pStyle w:val="a3"/>
        <w:ind w:left="720"/>
        <w:jc w:val="both"/>
      </w:pPr>
    </w:p>
    <w:p w:rsidR="006448CA" w:rsidRDefault="006448CA" w:rsidP="00FF4D2D">
      <w:pPr>
        <w:pStyle w:val="a3"/>
        <w:ind w:left="720"/>
        <w:jc w:val="both"/>
      </w:pPr>
    </w:p>
    <w:p w:rsidR="000A7EA8" w:rsidRDefault="000A7EA8" w:rsidP="00FF4D2D">
      <w:pPr>
        <w:pStyle w:val="a3"/>
        <w:ind w:left="720"/>
        <w:jc w:val="both"/>
      </w:pPr>
    </w:p>
    <w:p w:rsidR="00193334" w:rsidRDefault="00193334" w:rsidP="00FF4D2D">
      <w:pPr>
        <w:pStyle w:val="a3"/>
        <w:ind w:left="720"/>
        <w:jc w:val="both"/>
      </w:pPr>
    </w:p>
    <w:p w:rsidR="000A7EA8" w:rsidRPr="000A7EA8" w:rsidRDefault="000A7EA8" w:rsidP="000A7EA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10064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1134"/>
        <w:gridCol w:w="8221"/>
      </w:tblGrid>
      <w:tr w:rsidR="002223C7" w:rsidRPr="000A7EA8" w:rsidTr="006448CA">
        <w:trPr>
          <w:trHeight w:hRule="exact" w:val="5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1"/>
                <w:sz w:val="21"/>
                <w:szCs w:val="21"/>
              </w:rPr>
              <w:t>GND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Unicode MS" w:eastAsia="Arial Unicode MS" w:hAnsi="Times New Roman" w:cs="Arial Unicode MS"/>
                <w:sz w:val="21"/>
                <w:szCs w:val="21"/>
              </w:rPr>
              <w:t>Земля</w:t>
            </w:r>
          </w:p>
        </w:tc>
      </w:tr>
      <w:tr w:rsidR="006448CA" w:rsidRPr="000A7EA8" w:rsidTr="006448CA">
        <w:trPr>
          <w:trHeight w:hRule="exact" w:val="6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277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1"/>
                <w:sz w:val="21"/>
                <w:szCs w:val="21"/>
              </w:rPr>
              <w:t>STDBY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Зарядка Полные инструкции конец. Когда зарядка завершена, STDBY вниз, внешние светодиодные лампы катоды.</w:t>
            </w:r>
          </w:p>
        </w:tc>
      </w:tr>
      <w:tr w:rsidR="006448CA" w:rsidRPr="000A7EA8" w:rsidTr="006448CA">
        <w:trPr>
          <w:trHeight w:hRule="exact" w:val="7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1"/>
                <w:sz w:val="21"/>
                <w:szCs w:val="21"/>
              </w:rPr>
              <w:t>CHRG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Зарядка со стороны индикатора. Когда VCC напряжение больше, чем 4.3V, начинается зарядка, CHRG затем вниз. Внешняя светодиодная лампа катоды.</w:t>
            </w:r>
          </w:p>
        </w:tc>
      </w:tr>
      <w:tr w:rsidR="006448CA" w:rsidRPr="000A7EA8" w:rsidTr="006448CA">
        <w:trPr>
          <w:trHeight w:hRule="exact"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1"/>
                <w:sz w:val="21"/>
                <w:szCs w:val="21"/>
              </w:rPr>
              <w:t>VCC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B61FED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Зарядка входного напряжения. 5V входное напряжение.</w:t>
            </w:r>
          </w:p>
        </w:tc>
      </w:tr>
      <w:tr w:rsidR="006448CA" w:rsidRPr="000A7EA8" w:rsidTr="006448CA">
        <w:trPr>
          <w:trHeight w:hRule="exact"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2"/>
                <w:sz w:val="21"/>
                <w:szCs w:val="21"/>
              </w:rPr>
              <w:t>BAT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B61FED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Зарядка аккумулятора вход. Затем аккумулятор положительный полюс.</w:t>
            </w:r>
          </w:p>
        </w:tc>
      </w:tr>
      <w:tr w:rsidR="006448CA" w:rsidRPr="000A7EA8" w:rsidTr="006448CA">
        <w:trPr>
          <w:trHeight w:hRule="exact"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1"/>
                <w:sz w:val="21"/>
                <w:szCs w:val="21"/>
              </w:rPr>
              <w:t>PROG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B61FED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horttext"/>
              </w:rPr>
              <w:t>Ток заряда терминала регулировки</w:t>
            </w:r>
            <w:proofErr w:type="gramStart"/>
            <w:r>
              <w:rPr>
                <w:rStyle w:val="shorttext"/>
              </w:rPr>
              <w:t>.</w:t>
            </w:r>
            <w:proofErr w:type="gramEnd"/>
            <w:r>
              <w:rPr>
                <w:rStyle w:val="shorttext"/>
              </w:rPr>
              <w:t xml:space="preserve"> </w:t>
            </w:r>
            <w:proofErr w:type="gramStart"/>
            <w:r>
              <w:rPr>
                <w:rStyle w:val="shorttext"/>
              </w:rPr>
              <w:t>з</w:t>
            </w:r>
            <w:proofErr w:type="gramEnd"/>
            <w:r>
              <w:rPr>
                <w:rStyle w:val="shorttext"/>
              </w:rPr>
              <w:t>арядка</w:t>
            </w:r>
            <w:r>
              <w:rPr>
                <w:rFonts w:ascii="Arial" w:eastAsia="Arial Unicode MS" w:hAnsi="Arial" w:cs="Arial"/>
                <w:spacing w:val="-2"/>
                <w:sz w:val="21"/>
                <w:szCs w:val="21"/>
              </w:rPr>
              <w:t xml:space="preserve">   </w:t>
            </w:r>
            <w:proofErr w:type="spellStart"/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Ibat</w:t>
            </w:r>
            <w:proofErr w:type="spellEnd"/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</w:rPr>
              <w:t>=</w:t>
            </w:r>
            <w:r w:rsidR="000A7EA8" w:rsidRPr="000A7EA8">
              <w:rPr>
                <w:rFonts w:ascii="Arial Unicode MS" w:eastAsia="Arial Unicode MS" w:hAnsi="Arial" w:cs="Arial Unicode MS" w:hint="eastAsia"/>
                <w:spacing w:val="-2"/>
                <w:sz w:val="21"/>
                <w:szCs w:val="21"/>
              </w:rPr>
              <w:t>（</w:t>
            </w:r>
            <w:proofErr w:type="spellStart"/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Vprog</w:t>
            </w:r>
            <w:proofErr w:type="spellEnd"/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</w:rPr>
              <w:t>/</w:t>
            </w:r>
            <w:proofErr w:type="spellStart"/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Rprog</w:t>
            </w:r>
            <w:proofErr w:type="spellEnd"/>
            <w:r w:rsidR="000A7EA8" w:rsidRPr="000A7EA8">
              <w:rPr>
                <w:rFonts w:ascii="Arial Unicode MS" w:eastAsia="Arial Unicode MS" w:hAnsi="Arial" w:cs="Arial Unicode MS" w:hint="eastAsia"/>
                <w:spacing w:val="-2"/>
                <w:sz w:val="21"/>
                <w:szCs w:val="21"/>
              </w:rPr>
              <w:t>）×</w:t>
            </w:r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</w:rPr>
              <w:t>1200</w:t>
            </w:r>
            <w:r w:rsidR="000A7EA8" w:rsidRPr="000A7EA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A</w:t>
            </w:r>
          </w:p>
        </w:tc>
      </w:tr>
      <w:tr w:rsidR="006448CA" w:rsidRPr="000A7EA8" w:rsidTr="006448CA">
        <w:trPr>
          <w:trHeight w:hRule="exact"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1"/>
                <w:sz w:val="21"/>
                <w:szCs w:val="21"/>
              </w:rPr>
              <w:t>VOUT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B61FED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horttext"/>
              </w:rPr>
              <w:t>Увеличить объемы производства. Выход 5V.</w:t>
            </w:r>
          </w:p>
        </w:tc>
      </w:tr>
      <w:tr w:rsidR="006448CA" w:rsidRPr="000A7EA8" w:rsidTr="006448CA">
        <w:trPr>
          <w:trHeight w:hRule="exact"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0A7EA8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EA8">
              <w:rPr>
                <w:rFonts w:ascii="Arial" w:hAnsi="Arial" w:cs="Arial"/>
                <w:spacing w:val="-3"/>
                <w:sz w:val="21"/>
                <w:szCs w:val="21"/>
              </w:rPr>
              <w:t>LX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A8" w:rsidRPr="000A7EA8" w:rsidRDefault="00B61FED" w:rsidP="000A7E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Выходной выключатель питания. Внешний конец индуктора.</w:t>
            </w:r>
          </w:p>
        </w:tc>
      </w:tr>
    </w:tbl>
    <w:p w:rsidR="00FF4D2D" w:rsidRDefault="00FF4D2D" w:rsidP="00FF4D2D">
      <w:pPr>
        <w:pStyle w:val="a3"/>
        <w:ind w:left="720"/>
        <w:jc w:val="both"/>
      </w:pPr>
    </w:p>
    <w:p w:rsidR="00B61FED" w:rsidRDefault="00754948" w:rsidP="002C217D">
      <w:pPr>
        <w:pStyle w:val="a3"/>
        <w:jc w:val="both"/>
        <w:rPr>
          <w:rFonts w:ascii="Arial" w:hAnsi="Arial" w:cs="Arial"/>
          <w:sz w:val="21"/>
          <w:szCs w:val="21"/>
        </w:rPr>
      </w:pPr>
      <w:r>
        <w:rPr>
          <w:rStyle w:val="shorttext"/>
        </w:rPr>
        <w:t>входное напряжение __________________</w:t>
      </w:r>
      <w:r w:rsidRPr="0075494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4V~5.5V</w:t>
      </w:r>
    </w:p>
    <w:p w:rsidR="00754948" w:rsidRDefault="00754948" w:rsidP="002C217D">
      <w:pPr>
        <w:pStyle w:val="a3"/>
        <w:jc w:val="both"/>
        <w:rPr>
          <w:rFonts w:eastAsia="SimSun" w:cs="SimSun"/>
          <w:sz w:val="21"/>
          <w:szCs w:val="21"/>
        </w:rPr>
      </w:pPr>
      <w:r>
        <w:rPr>
          <w:rStyle w:val="shorttext"/>
        </w:rPr>
        <w:t>температура окружающей среды________</w:t>
      </w:r>
      <w:r w:rsidRPr="0075494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-20</w:t>
      </w:r>
      <w:r>
        <w:rPr>
          <w:rFonts w:ascii="SimSun" w:eastAsia="SimSun" w:hAnsi="Arial" w:cs="SimSun" w:hint="eastAsia"/>
          <w:sz w:val="21"/>
          <w:szCs w:val="21"/>
        </w:rPr>
        <w:t>℃</w:t>
      </w:r>
      <w:r>
        <w:rPr>
          <w:rFonts w:ascii="Arial" w:hAnsi="Arial" w:cs="Arial"/>
          <w:sz w:val="21"/>
          <w:szCs w:val="21"/>
        </w:rPr>
        <w:t>~85</w:t>
      </w:r>
      <w:r>
        <w:rPr>
          <w:rFonts w:ascii="SimSun" w:eastAsia="SimSun" w:hAnsi="Arial" w:cs="SimSun" w:hint="eastAsia"/>
          <w:sz w:val="21"/>
          <w:szCs w:val="21"/>
        </w:rPr>
        <w:t>℃</w:t>
      </w:r>
    </w:p>
    <w:p w:rsidR="00754948" w:rsidRDefault="00754948" w:rsidP="00FF4D2D">
      <w:pPr>
        <w:pStyle w:val="a3"/>
        <w:ind w:left="720"/>
        <w:jc w:val="both"/>
        <w:rPr>
          <w:rFonts w:eastAsia="SimSun" w:cs="SimSun"/>
          <w:sz w:val="21"/>
          <w:szCs w:val="21"/>
        </w:rPr>
      </w:pPr>
    </w:p>
    <w:p w:rsidR="00754948" w:rsidRDefault="00553A17" w:rsidP="002C217D">
      <w:pPr>
        <w:pStyle w:val="a3"/>
        <w:jc w:val="both"/>
      </w:pPr>
      <w:r>
        <w:t>нормальные параметры (если не указано иное, VCC = 5</w:t>
      </w:r>
      <w:proofErr w:type="gramStart"/>
      <w:r>
        <w:t xml:space="preserve"> В</w:t>
      </w:r>
      <w:proofErr w:type="gramEnd"/>
      <w:r>
        <w:t xml:space="preserve">, VBAT = 3.8V, Т = 25 </w:t>
      </w:r>
      <w:r>
        <w:rPr>
          <w:rFonts w:ascii="Cambria Math" w:hAnsi="Cambria Math" w:cs="Cambria Math"/>
        </w:rPr>
        <w:t>℃</w:t>
      </w:r>
      <w:r>
        <w:t>)</w:t>
      </w:r>
    </w:p>
    <w:tbl>
      <w:tblPr>
        <w:tblW w:w="10069" w:type="dxa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69"/>
        <w:gridCol w:w="2641"/>
        <w:gridCol w:w="2416"/>
        <w:gridCol w:w="708"/>
        <w:gridCol w:w="1276"/>
        <w:gridCol w:w="709"/>
        <w:gridCol w:w="850"/>
      </w:tblGrid>
      <w:tr w:rsidR="00530078" w:rsidTr="0097045D">
        <w:trPr>
          <w:trHeight w:hRule="exact" w:val="1201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right="8"/>
              <w:jc w:val="center"/>
            </w:pP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jc w:val="center"/>
            </w:pPr>
            <w:r>
              <w:rPr>
                <w:rStyle w:val="shorttext"/>
              </w:rPr>
              <w:t>параметры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777"/>
            </w:pPr>
            <w:r>
              <w:rPr>
                <w:rStyle w:val="shorttext"/>
              </w:rPr>
              <w:t>условия проведения испытаний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171"/>
            </w:pPr>
            <w:proofErr w:type="spellStart"/>
            <w:r>
              <w:rPr>
                <w:rStyle w:val="shorttext"/>
              </w:rPr>
              <w:t>Min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243"/>
            </w:pPr>
            <w:r>
              <w:rPr>
                <w:rStyle w:val="shorttext"/>
              </w:rPr>
              <w:t>Типичные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171"/>
            </w:pPr>
            <w:r>
              <w:rPr>
                <w:rStyle w:val="shorttext"/>
              </w:rPr>
              <w:t>Макс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157"/>
            </w:pPr>
          </w:p>
        </w:tc>
      </w:tr>
      <w:tr w:rsidR="00530078" w:rsidTr="0097045D">
        <w:trPr>
          <w:trHeight w:hRule="exact" w:val="494"/>
        </w:trPr>
        <w:tc>
          <w:tcPr>
            <w:tcW w:w="100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39" w:lineRule="exact"/>
              <w:ind w:left="99"/>
            </w:pPr>
            <w:r>
              <w:rPr>
                <w:rStyle w:val="shorttext"/>
              </w:rPr>
              <w:t>параметры системы</w:t>
            </w:r>
          </w:p>
        </w:tc>
      </w:tr>
      <w:tr w:rsidR="00530078" w:rsidTr="00193334">
        <w:trPr>
          <w:trHeight w:hRule="exact" w:val="631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r>
              <w:rPr>
                <w:rFonts w:ascii="Arial" w:hAnsi="Arial" w:cs="Arial"/>
                <w:spacing w:val="-1"/>
                <w:sz w:val="21"/>
                <w:szCs w:val="21"/>
              </w:rPr>
              <w:t>VCC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Входное напряжение питания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4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0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5.5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713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ind w:left="99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VBAT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193334">
            <w:pPr>
              <w:pStyle w:val="TableParagraph"/>
              <w:kinsoku w:val="0"/>
              <w:overflowPunct w:val="0"/>
              <w:spacing w:line="277" w:lineRule="exact"/>
            </w:pPr>
            <w:r>
              <w:rPr>
                <w:rStyle w:val="shorttext"/>
              </w:rPr>
              <w:t>напряжение аккумуляторной батареи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3.2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ind w:right="10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4.3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42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Istandby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jc w:val="center"/>
            </w:pPr>
            <w:r>
              <w:rPr>
                <w:rStyle w:val="shorttext"/>
              </w:rPr>
              <w:t>ток в режиме ожидания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P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left="354"/>
              <w:rPr>
                <w:lang w:val="en-US"/>
              </w:rPr>
            </w:pPr>
            <w:r w:rsidRPr="00530078">
              <w:rPr>
                <w:rFonts w:ascii="Arial" w:hAnsi="Arial" w:cs="Arial"/>
                <w:sz w:val="21"/>
                <w:szCs w:val="21"/>
                <w:lang w:val="en-US"/>
              </w:rPr>
              <w:t>No</w:t>
            </w:r>
            <w:r w:rsidRPr="00530078">
              <w:rPr>
                <w:rFonts w:ascii="Arial" w:hAnsi="Arial" w:cs="Arial"/>
                <w:spacing w:val="-4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30078">
              <w:rPr>
                <w:rFonts w:ascii="Arial" w:hAnsi="Arial" w:cs="Arial"/>
                <w:spacing w:val="-1"/>
                <w:sz w:val="21"/>
                <w:szCs w:val="21"/>
                <w:lang w:val="en-US"/>
              </w:rPr>
              <w:t>Vcc</w:t>
            </w:r>
            <w:proofErr w:type="spellEnd"/>
            <w:r w:rsidRPr="00530078">
              <w:rPr>
                <w:rFonts w:ascii="Arial Unicode MS" w:eastAsia="Arial Unicode MS" w:hAnsi="Arial" w:cs="Arial Unicode MS" w:hint="eastAsia"/>
                <w:spacing w:val="-1"/>
                <w:sz w:val="21"/>
                <w:szCs w:val="21"/>
                <w:lang w:val="en-US"/>
              </w:rPr>
              <w:t>，</w:t>
            </w:r>
            <w:r w:rsidRPr="00530078">
              <w:rPr>
                <w:rFonts w:ascii="Arial" w:eastAsia="Arial Unicode MS" w:hAnsi="Arial" w:cs="Arial"/>
                <w:spacing w:val="-1"/>
                <w:sz w:val="21"/>
                <w:szCs w:val="21"/>
                <w:lang w:val="en-US"/>
              </w:rPr>
              <w:t>No</w:t>
            </w:r>
            <w:r w:rsidRPr="00530078">
              <w:rPr>
                <w:rFonts w:ascii="Arial" w:eastAsia="Arial Unicode MS" w:hAnsi="Arial" w:cs="Arial"/>
                <w:spacing w:val="-4"/>
                <w:sz w:val="21"/>
                <w:szCs w:val="21"/>
                <w:lang w:val="en-US"/>
              </w:rPr>
              <w:t xml:space="preserve"> </w:t>
            </w:r>
            <w:r w:rsidRPr="00530078">
              <w:rPr>
                <w:rFonts w:ascii="Arial" w:eastAsia="Arial Unicode MS" w:hAnsi="Arial" w:cs="Arial"/>
                <w:spacing w:val="-3"/>
                <w:sz w:val="21"/>
                <w:szCs w:val="21"/>
                <w:lang w:val="en-US"/>
              </w:rPr>
              <w:t>Load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8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9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4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43"/>
            </w:pPr>
            <w:proofErr w:type="spellStart"/>
            <w:r>
              <w:rPr>
                <w:rFonts w:ascii="Arial" w:hAnsi="Arial" w:cs="Arial"/>
                <w:spacing w:val="-3"/>
                <w:sz w:val="21"/>
                <w:szCs w:val="21"/>
              </w:rPr>
              <w:t>uA</w:t>
            </w:r>
            <w:proofErr w:type="spellEnd"/>
          </w:p>
        </w:tc>
      </w:tr>
      <w:tr w:rsidR="00530078" w:rsidTr="0097045D">
        <w:trPr>
          <w:trHeight w:hRule="exact" w:val="456"/>
        </w:trPr>
        <w:tc>
          <w:tcPr>
            <w:tcW w:w="100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20" w:lineRule="exact"/>
              <w:ind w:left="99"/>
            </w:pPr>
            <w:r>
              <w:rPr>
                <w:rStyle w:val="shorttext"/>
              </w:rPr>
              <w:t>Зарядка параметров</w:t>
            </w:r>
          </w:p>
        </w:tc>
      </w:tr>
      <w:tr w:rsidR="00530078" w:rsidTr="0097045D">
        <w:trPr>
          <w:trHeight w:hRule="exact" w:val="807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Vfloal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Регулируемый выход (</w:t>
            </w:r>
            <w:proofErr w:type="spellStart"/>
            <w:r>
              <w:rPr>
                <w:rStyle w:val="shorttext"/>
              </w:rPr>
              <w:t>Float</w:t>
            </w:r>
            <w:proofErr w:type="spellEnd"/>
            <w:r>
              <w:rPr>
                <w:rStyle w:val="shorttext"/>
              </w:rPr>
              <w:t>) Напряжение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left="421"/>
            </w:pPr>
            <w:r>
              <w:rPr>
                <w:rFonts w:ascii="Arial" w:hAnsi="Arial" w:cs="Arial"/>
                <w:spacing w:val="-3"/>
                <w:w w:val="110"/>
                <w:sz w:val="21"/>
                <w:szCs w:val="21"/>
              </w:rPr>
              <w:t>25</w:t>
            </w:r>
            <w:r>
              <w:rPr>
                <w:rFonts w:ascii="Arial Unicode MS" w:eastAsia="Arial Unicode MS" w:hAnsi="Arial" w:cs="Arial Unicode MS" w:hint="eastAsia"/>
                <w:spacing w:val="-3"/>
                <w:w w:val="110"/>
                <w:sz w:val="21"/>
                <w:szCs w:val="21"/>
              </w:rPr>
              <w:t>℃</w:t>
            </w:r>
            <w:r>
              <w:rPr>
                <w:rFonts w:ascii="Arial Unicode MS" w:eastAsia="Arial Unicode MS" w:hAnsi="Arial" w:cs="Arial Unicode MS" w:hint="eastAsia"/>
                <w:spacing w:val="-2"/>
                <w:w w:val="110"/>
                <w:sz w:val="21"/>
                <w:szCs w:val="21"/>
              </w:rPr>
              <w:t>≤</w:t>
            </w:r>
            <w:r>
              <w:rPr>
                <w:rFonts w:ascii="Arial" w:eastAsia="Arial Unicode MS" w:hAnsi="Arial" w:cs="Arial"/>
                <w:spacing w:val="-3"/>
                <w:w w:val="110"/>
                <w:sz w:val="21"/>
                <w:szCs w:val="21"/>
              </w:rPr>
              <w:t>Ta</w:t>
            </w:r>
            <w:r>
              <w:rPr>
                <w:rFonts w:ascii="Arial Unicode MS" w:eastAsia="Arial Unicode MS" w:hAnsi="Arial" w:cs="Arial Unicode MS" w:hint="eastAsia"/>
                <w:spacing w:val="-2"/>
                <w:w w:val="110"/>
                <w:sz w:val="21"/>
                <w:szCs w:val="21"/>
              </w:rPr>
              <w:t>≤</w:t>
            </w:r>
            <w:r>
              <w:rPr>
                <w:rFonts w:ascii="Arial" w:eastAsia="Arial Unicode MS" w:hAnsi="Arial" w:cs="Arial"/>
                <w:spacing w:val="-3"/>
                <w:w w:val="110"/>
                <w:sz w:val="21"/>
                <w:szCs w:val="21"/>
              </w:rPr>
              <w:t>85</w:t>
            </w:r>
            <w:r>
              <w:rPr>
                <w:rFonts w:ascii="Arial Unicode MS" w:eastAsia="Arial Unicode MS" w:hAnsi="Arial" w:cs="Arial Unicode MS" w:hint="eastAsia"/>
                <w:spacing w:val="-3"/>
                <w:w w:val="110"/>
                <w:sz w:val="21"/>
                <w:szCs w:val="21"/>
              </w:rPr>
              <w:t>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82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4.16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54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4.20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82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4.24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61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301" w:lineRule="auto"/>
              <w:ind w:left="99" w:right="590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BAT</w:t>
            </w:r>
            <w:r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Pin</w:t>
            </w:r>
            <w:proofErr w:type="spellEnd"/>
            <w:r>
              <w:rPr>
                <w:rFonts w:ascii="Arial" w:hAnsi="Arial" w:cs="Arial"/>
                <w:spacing w:val="24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Current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193334">
            <w:pPr>
              <w:pStyle w:val="TableParagraph"/>
              <w:kinsoku w:val="0"/>
              <w:overflowPunct w:val="0"/>
              <w:spacing w:before="33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BAT</w:t>
            </w:r>
            <w:r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="00957FDC">
              <w:rPr>
                <w:rStyle w:val="shorttext"/>
              </w:rPr>
              <w:t>Текущее вторжение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Pr="00530078" w:rsidRDefault="00530078" w:rsidP="00914041">
            <w:pPr>
              <w:pStyle w:val="TableParagraph"/>
              <w:kinsoku w:val="0"/>
              <w:overflowPunct w:val="0"/>
              <w:spacing w:before="33"/>
              <w:ind w:left="143"/>
              <w:rPr>
                <w:lang w:val="en-US"/>
              </w:rPr>
            </w:pPr>
            <w:proofErr w:type="spellStart"/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Vcc</w:t>
            </w:r>
            <w:proofErr w:type="spellEnd"/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=3.5V</w:t>
            </w:r>
            <w:r w:rsidRPr="00530078">
              <w:rPr>
                <w:rFonts w:ascii="Arial Unicode MS" w:eastAsia="Arial Unicode MS" w:hAnsi="Arial" w:cs="Arial Unicode MS" w:hint="eastAsia"/>
                <w:spacing w:val="-2"/>
                <w:sz w:val="21"/>
                <w:szCs w:val="21"/>
                <w:lang w:val="en-US"/>
              </w:rPr>
              <w:t>，</w:t>
            </w:r>
            <w:proofErr w:type="spellStart"/>
            <w:r w:rsidRPr="0053007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Vbat</w:t>
            </w:r>
            <w:proofErr w:type="spellEnd"/>
            <w:r w:rsidRPr="0053007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=4.2V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4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33"/>
              <w:ind w:left="306"/>
            </w:pPr>
            <w:r>
              <w:rPr>
                <w:rFonts w:ascii="Arial Unicode MS" w:eastAsia="Arial Unicode MS" w:cs="Arial Unicode MS" w:hint="eastAsia"/>
                <w:spacing w:val="-2"/>
                <w:w w:val="120"/>
                <w:sz w:val="21"/>
                <w:szCs w:val="21"/>
              </w:rPr>
              <w:t>±</w:t>
            </w:r>
            <w:r>
              <w:rPr>
                <w:rFonts w:ascii="Arial" w:eastAsia="Arial Unicode MS" w:hAnsi="Arial" w:cs="Arial"/>
                <w:spacing w:val="-3"/>
                <w:w w:val="120"/>
                <w:sz w:val="21"/>
                <w:szCs w:val="21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33"/>
              <w:ind w:left="325"/>
            </w:pPr>
            <w:r>
              <w:rPr>
                <w:rFonts w:ascii="Arial Unicode MS" w:eastAsia="Arial Unicode MS" w:cs="Arial Unicode MS" w:hint="eastAsia"/>
                <w:w w:val="135"/>
                <w:sz w:val="21"/>
                <w:szCs w:val="21"/>
              </w:rPr>
              <w:t>±</w:t>
            </w:r>
            <w:r>
              <w:rPr>
                <w:rFonts w:ascii="Arial" w:eastAsia="Arial Unicode MS" w:hAnsi="Arial" w:cs="Arial"/>
                <w:w w:val="135"/>
                <w:sz w:val="21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43"/>
              <w:ind w:left="243"/>
            </w:pPr>
            <w:proofErr w:type="spellStart"/>
            <w:r>
              <w:rPr>
                <w:rFonts w:ascii="Arial" w:hAnsi="Arial" w:cs="Arial"/>
                <w:spacing w:val="-3"/>
                <w:sz w:val="21"/>
                <w:szCs w:val="21"/>
              </w:rPr>
              <w:t>uA</w:t>
            </w:r>
            <w:proofErr w:type="spellEnd"/>
          </w:p>
        </w:tc>
      </w:tr>
      <w:tr w:rsidR="00530078" w:rsidTr="0097045D">
        <w:trPr>
          <w:trHeight w:hRule="exact" w:val="51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Vtrikl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Подзарядку текущий порог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2.8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5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2.9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0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3.0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56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Vtrhys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193334">
            <w:pPr>
              <w:pStyle w:val="TableParagraph"/>
              <w:kinsoku w:val="0"/>
              <w:overflowPunct w:val="0"/>
              <w:spacing w:line="267" w:lineRule="exact"/>
            </w:pPr>
            <w:proofErr w:type="spellStart"/>
            <w:r>
              <w:rPr>
                <w:rStyle w:val="shorttext"/>
              </w:rPr>
              <w:t>Подзаряд</w:t>
            </w:r>
            <w:proofErr w:type="spellEnd"/>
            <w:r>
              <w:rPr>
                <w:rStyle w:val="shorttext"/>
              </w:rPr>
              <w:t xml:space="preserve"> гистерезис напряжения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8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9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mV</w:t>
            </w:r>
            <w:proofErr w:type="spellEnd"/>
          </w:p>
        </w:tc>
      </w:tr>
      <w:tr w:rsidR="00530078" w:rsidTr="0097045D">
        <w:trPr>
          <w:trHeight w:hRule="exact" w:val="1410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Vuv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 xml:space="preserve">Пороговое значение блокировки напряжения </w:t>
            </w:r>
            <w:proofErr w:type="spellStart"/>
            <w:r>
              <w:rPr>
                <w:rStyle w:val="shorttext"/>
              </w:rPr>
              <w:t>Vcc</w:t>
            </w:r>
            <w:proofErr w:type="spellEnd"/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914041">
            <w:pPr>
              <w:pStyle w:val="TableParagraph"/>
              <w:kinsoku w:val="0"/>
              <w:overflowPunct w:val="0"/>
              <w:spacing w:line="267" w:lineRule="exact"/>
              <w:ind w:left="681"/>
            </w:pPr>
            <w:proofErr w:type="spellStart"/>
            <w:r>
              <w:rPr>
                <w:rStyle w:val="shorttext"/>
              </w:rPr>
              <w:t>Vcc</w:t>
            </w:r>
            <w:proofErr w:type="spellEnd"/>
            <w:r>
              <w:rPr>
                <w:rStyle w:val="shorttext"/>
              </w:rPr>
              <w:t xml:space="preserve"> от низкого до высокого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3.5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5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3.7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0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3.9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1266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Vuvhys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193334">
            <w:pPr>
              <w:pStyle w:val="TableParagraph"/>
              <w:kinsoku w:val="0"/>
              <w:overflowPunct w:val="0"/>
              <w:spacing w:line="267" w:lineRule="exact"/>
            </w:pPr>
            <w:proofErr w:type="spellStart"/>
            <w:r>
              <w:rPr>
                <w:rStyle w:val="shorttext"/>
              </w:rPr>
              <w:t>Vcc</w:t>
            </w:r>
            <w:proofErr w:type="spellEnd"/>
            <w:r>
              <w:rPr>
                <w:rStyle w:val="shorttext"/>
              </w:rPr>
              <w:t xml:space="preserve"> пониженного напряжения блокировки гистерезиса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mV</w:t>
            </w:r>
            <w:proofErr w:type="spellEnd"/>
          </w:p>
        </w:tc>
      </w:tr>
      <w:tr w:rsidR="00530078" w:rsidTr="0097045D">
        <w:trPr>
          <w:trHeight w:hRule="exact" w:val="712"/>
        </w:trPr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5"/>
              <w:rPr>
                <w:rFonts w:ascii="Arial Unicode MS" w:eastAsia="Arial Unicode MS" w:cs="Arial Unicode MS"/>
                <w:sz w:val="10"/>
                <w:szCs w:val="10"/>
              </w:rPr>
            </w:pPr>
          </w:p>
          <w:p w:rsidR="00530078" w:rsidRDefault="00530078" w:rsidP="00914041">
            <w:pPr>
              <w:pStyle w:val="TableParagraph"/>
              <w:kinsoku w:val="0"/>
              <w:overflowPunct w:val="0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Vasd</w:t>
            </w:r>
            <w:proofErr w:type="spellEnd"/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914041">
            <w:pPr>
              <w:pStyle w:val="TableParagraph"/>
              <w:kinsoku w:val="0"/>
              <w:overflowPunct w:val="0"/>
              <w:spacing w:before="81"/>
              <w:ind w:left="176"/>
            </w:pPr>
            <w:r>
              <w:rPr>
                <w:rStyle w:val="shorttext"/>
              </w:rPr>
              <w:t>VCC-VBAT порог блокировки напряжения,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957FDC">
            <w:pPr>
              <w:pStyle w:val="TableParagraph"/>
              <w:kinsoku w:val="0"/>
              <w:overflowPunct w:val="0"/>
              <w:spacing w:line="272" w:lineRule="exact"/>
              <w:ind w:left="681"/>
            </w:pPr>
            <w:proofErr w:type="spellStart"/>
            <w:r>
              <w:rPr>
                <w:rStyle w:val="shorttext"/>
              </w:rPr>
              <w:t>Vcc</w:t>
            </w:r>
            <w:proofErr w:type="spellEnd"/>
            <w:r>
              <w:rPr>
                <w:rStyle w:val="shorttext"/>
              </w:rPr>
              <w:t xml:space="preserve"> от низкого до высокого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8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mV</w:t>
            </w:r>
            <w:proofErr w:type="spellEnd"/>
          </w:p>
        </w:tc>
      </w:tr>
      <w:tr w:rsidR="00530078" w:rsidTr="00193334">
        <w:trPr>
          <w:trHeight w:hRule="exact" w:val="296"/>
        </w:trPr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210"/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210"/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957FDC" w:rsidP="00914041">
            <w:pPr>
              <w:pStyle w:val="TableParagraph"/>
              <w:kinsoku w:val="0"/>
              <w:overflowPunct w:val="0"/>
              <w:spacing w:line="267" w:lineRule="exact"/>
              <w:ind w:left="681"/>
            </w:pPr>
            <w:proofErr w:type="gramStart"/>
            <w:r>
              <w:rPr>
                <w:rStyle w:val="shorttext"/>
              </w:rPr>
              <w:t>От</w:t>
            </w:r>
            <w:proofErr w:type="gramEnd"/>
            <w:r>
              <w:rPr>
                <w:rStyle w:val="shorttext"/>
              </w:rPr>
              <w:t xml:space="preserve"> высокой к низкой </w:t>
            </w:r>
            <w:proofErr w:type="spellStart"/>
            <w:r>
              <w:rPr>
                <w:rStyle w:val="shorttext"/>
              </w:rPr>
              <w:t>Vcc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9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4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mV</w:t>
            </w:r>
            <w:proofErr w:type="spellEnd"/>
          </w:p>
        </w:tc>
      </w:tr>
      <w:tr w:rsidR="00530078" w:rsidTr="00193334">
        <w:trPr>
          <w:trHeight w:hRule="exact" w:val="697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left="99"/>
            </w:pPr>
            <w:r>
              <w:rPr>
                <w:rFonts w:ascii="Arial Unicode MS" w:eastAsia="Arial Unicode MS" w:cs="Arial Unicode MS" w:hint="eastAsia"/>
                <w:spacing w:val="-1"/>
                <w:w w:val="110"/>
                <w:sz w:val="21"/>
                <w:szCs w:val="21"/>
              </w:rPr>
              <w:t>△</w:t>
            </w:r>
            <w:proofErr w:type="spellStart"/>
            <w:r>
              <w:rPr>
                <w:rFonts w:ascii="Arial" w:eastAsia="Arial Unicode MS" w:hAnsi="Arial" w:cs="Arial"/>
                <w:spacing w:val="-2"/>
                <w:w w:val="110"/>
                <w:sz w:val="21"/>
                <w:szCs w:val="21"/>
              </w:rPr>
              <w:t>Vrechrg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E448C2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Аккумулятор пороговое напряжение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532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Vfloal-Vrechrg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11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mV</w:t>
            </w:r>
            <w:proofErr w:type="spellEnd"/>
          </w:p>
        </w:tc>
      </w:tr>
      <w:tr w:rsidR="00530078" w:rsidTr="0097045D">
        <w:trPr>
          <w:trHeight w:hRule="exact" w:val="350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Ron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E448C2" w:rsidP="00E448C2">
            <w:pPr>
              <w:pStyle w:val="TableParagraph"/>
              <w:kinsoku w:val="0"/>
              <w:overflowPunct w:val="0"/>
              <w:spacing w:line="267" w:lineRule="exact"/>
              <w:ind w:left="546"/>
            </w:pPr>
            <w:r>
              <w:rPr>
                <w:rStyle w:val="shorttext"/>
              </w:rPr>
              <w:t xml:space="preserve">Между </w:t>
            </w:r>
            <w:proofErr w:type="spellStart"/>
            <w:r>
              <w:rPr>
                <w:rStyle w:val="shorttext"/>
              </w:rPr>
              <w:t>Vcc</w:t>
            </w:r>
            <w:proofErr w:type="spellEnd"/>
            <w:r>
              <w:rPr>
                <w:rStyle w:val="shorttext"/>
              </w:rPr>
              <w:t xml:space="preserve"> и BA</w:t>
            </w:r>
            <w:proofErr w:type="gramStart"/>
            <w:r>
              <w:rPr>
                <w:rStyle w:val="shorttext"/>
              </w:rPr>
              <w:t>Т</w:t>
            </w:r>
            <w:proofErr w:type="gramEnd"/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left="176"/>
            </w:pPr>
            <w:r>
              <w:rPr>
                <w:rFonts w:ascii="Arial" w:hAnsi="Arial" w:cs="Arial"/>
                <w:w w:val="115"/>
                <w:sz w:val="21"/>
                <w:szCs w:val="21"/>
              </w:rPr>
              <w:t>m</w:t>
            </w:r>
            <w:r>
              <w:rPr>
                <w:rFonts w:ascii="Arial Unicode MS" w:eastAsia="Arial Unicode MS" w:hAnsi="Arial" w:cs="Arial Unicode MS" w:hint="eastAsia"/>
                <w:w w:val="115"/>
                <w:sz w:val="21"/>
                <w:szCs w:val="21"/>
              </w:rPr>
              <w:t>Ω</w:t>
            </w:r>
          </w:p>
        </w:tc>
      </w:tr>
      <w:tr w:rsidR="00530078" w:rsidTr="0097045D">
        <w:trPr>
          <w:trHeight w:hRule="exact" w:val="456"/>
        </w:trPr>
        <w:tc>
          <w:tcPr>
            <w:tcW w:w="100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E448C2" w:rsidP="00914041">
            <w:pPr>
              <w:pStyle w:val="TableParagraph"/>
              <w:kinsoku w:val="0"/>
              <w:overflowPunct w:val="0"/>
              <w:spacing w:line="320" w:lineRule="exact"/>
              <w:ind w:left="99"/>
            </w:pPr>
            <w:r>
              <w:rPr>
                <w:rStyle w:val="shorttext"/>
              </w:rPr>
              <w:t>параметры разряда</w:t>
            </w:r>
          </w:p>
        </w:tc>
      </w:tr>
      <w:tr w:rsidR="00530078" w:rsidTr="0097045D">
        <w:trPr>
          <w:trHeight w:hRule="exact" w:val="60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Vout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193334">
            <w:pPr>
              <w:pStyle w:val="TableParagraph"/>
              <w:kinsoku w:val="0"/>
              <w:overflowPunct w:val="0"/>
              <w:spacing w:line="267" w:lineRule="exact"/>
            </w:pPr>
            <w:proofErr w:type="spellStart"/>
            <w:r>
              <w:rPr>
                <w:rStyle w:val="shorttext"/>
              </w:rPr>
              <w:t>Boosted</w:t>
            </w:r>
            <w:proofErr w:type="spellEnd"/>
            <w:r>
              <w:rPr>
                <w:rStyle w:val="shorttext"/>
              </w:rPr>
              <w:t xml:space="preserve"> выходное напряжение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282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4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5.15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699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Vuvlo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914041">
            <w:pPr>
              <w:pStyle w:val="TableParagraph"/>
              <w:kinsoku w:val="0"/>
              <w:overflowPunct w:val="0"/>
              <w:spacing w:line="267" w:lineRule="exact"/>
              <w:jc w:val="center"/>
            </w:pPr>
            <w:r>
              <w:rPr>
                <w:rStyle w:val="shorttext"/>
              </w:rPr>
              <w:t>Пониженное напряжение блокировки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354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2.85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193334">
        <w:trPr>
          <w:trHeight w:hRule="exact" w:val="567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Vuvlo_r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Пониженное напряжение блокировки гистерезиса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5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  <w:tr w:rsidR="00530078" w:rsidTr="0097045D">
        <w:trPr>
          <w:trHeight w:hRule="exact" w:val="653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62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Ibat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/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P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right="10"/>
              <w:jc w:val="center"/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</w:pPr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VFB=0.66V</w:t>
            </w:r>
            <w:r w:rsidRPr="00530078">
              <w:rPr>
                <w:rFonts w:ascii="Arial Unicode MS" w:eastAsia="Arial Unicode MS" w:hAnsi="Arial" w:cs="Arial Unicode MS" w:hint="eastAsia"/>
                <w:spacing w:val="-2"/>
                <w:sz w:val="21"/>
                <w:szCs w:val="21"/>
                <w:lang w:val="en-US"/>
              </w:rPr>
              <w:t>，</w:t>
            </w:r>
            <w:r w:rsidRPr="00530078">
              <w:rPr>
                <w:rFonts w:ascii="Arial" w:eastAsia="Arial Unicode MS" w:hAnsi="Arial" w:cs="Arial"/>
                <w:spacing w:val="-2"/>
                <w:sz w:val="21"/>
                <w:szCs w:val="21"/>
                <w:lang w:val="en-US"/>
              </w:rPr>
              <w:t>No</w:t>
            </w:r>
          </w:p>
          <w:p w:rsidR="00530078" w:rsidRPr="00530078" w:rsidRDefault="00530078" w:rsidP="00914041">
            <w:pPr>
              <w:pStyle w:val="TableParagraph"/>
              <w:kinsoku w:val="0"/>
              <w:overflowPunct w:val="0"/>
              <w:spacing w:before="68"/>
              <w:ind w:right="11"/>
              <w:jc w:val="center"/>
              <w:rPr>
                <w:lang w:val="en-US"/>
              </w:rPr>
            </w:pPr>
            <w:r w:rsidRPr="00530078">
              <w:rPr>
                <w:rFonts w:ascii="Arial" w:hAnsi="Arial" w:cs="Arial"/>
                <w:spacing w:val="-1"/>
                <w:sz w:val="21"/>
                <w:szCs w:val="21"/>
                <w:lang w:val="en-US"/>
              </w:rPr>
              <w:t>switching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62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62"/>
              <w:ind w:left="354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62"/>
              <w:ind w:left="282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62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mA</w:t>
            </w:r>
            <w:proofErr w:type="spellEnd"/>
          </w:p>
        </w:tc>
      </w:tr>
      <w:tr w:rsidR="00530078" w:rsidTr="0097045D">
        <w:trPr>
          <w:trHeight w:hRule="exact" w:val="355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Ibat_w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/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72" w:lineRule="exact"/>
              <w:ind w:left="119"/>
            </w:pPr>
            <w:r>
              <w:rPr>
                <w:rFonts w:ascii="Arial" w:hAnsi="Arial" w:cs="Arial"/>
                <w:spacing w:val="-1"/>
                <w:sz w:val="21"/>
                <w:szCs w:val="21"/>
              </w:rPr>
              <w:t>VFB=0.55V</w:t>
            </w:r>
            <w:r>
              <w:rPr>
                <w:rFonts w:ascii="Arial Unicode MS" w:eastAsia="Arial Unicode MS" w:hAnsi="Arial" w:cs="Arial Unicode MS" w:hint="eastAsia"/>
                <w:spacing w:val="-1"/>
                <w:sz w:val="21"/>
                <w:szCs w:val="21"/>
              </w:rPr>
              <w:t>，</w:t>
            </w:r>
            <w:r>
              <w:rPr>
                <w:rFonts w:ascii="Arial" w:eastAsia="Arial Unicode MS" w:hAnsi="Arial" w:cs="Arial"/>
                <w:spacing w:val="-1"/>
                <w:sz w:val="21"/>
                <w:szCs w:val="21"/>
              </w:rPr>
              <w:t>switching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354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282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210"/>
            </w:pPr>
            <w:proofErr w:type="spellStart"/>
            <w:r>
              <w:rPr>
                <w:rFonts w:ascii="Arial" w:hAnsi="Arial" w:cs="Arial"/>
                <w:spacing w:val="6"/>
                <w:sz w:val="21"/>
                <w:szCs w:val="21"/>
              </w:rPr>
              <w:t>mA</w:t>
            </w:r>
            <w:proofErr w:type="spellEnd"/>
          </w:p>
        </w:tc>
      </w:tr>
      <w:tr w:rsidR="00530078" w:rsidTr="0097045D">
        <w:trPr>
          <w:trHeight w:hRule="exact" w:val="350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1"/>
                <w:sz w:val="21"/>
                <w:szCs w:val="21"/>
              </w:rPr>
              <w:t>Fosc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частота колебаний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4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0.8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5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1.0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10"/>
              <w:jc w:val="center"/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1.2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152"/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MHz</w:t>
            </w:r>
            <w:proofErr w:type="spellEnd"/>
          </w:p>
        </w:tc>
      </w:tr>
      <w:tr w:rsidR="00530078" w:rsidTr="0097045D">
        <w:trPr>
          <w:trHeight w:hRule="exact" w:val="614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28"/>
              <w:ind w:left="99"/>
            </w:pPr>
            <w:r>
              <w:rPr>
                <w:rFonts w:ascii="Arial Unicode MS" w:eastAsia="Arial Unicode MS" w:cs="Arial Unicode MS" w:hint="eastAsia"/>
                <w:w w:val="180"/>
                <w:sz w:val="21"/>
                <w:szCs w:val="21"/>
              </w:rPr>
              <w:t>η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193334">
            <w:pPr>
              <w:pStyle w:val="TableParagraph"/>
              <w:kinsoku w:val="0"/>
              <w:overflowPunct w:val="0"/>
              <w:spacing w:before="28"/>
            </w:pPr>
            <w:r>
              <w:rPr>
                <w:rStyle w:val="shorttext"/>
              </w:rPr>
              <w:t>эффективность преобразования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Pr="00530078" w:rsidRDefault="00530078" w:rsidP="00914041">
            <w:pPr>
              <w:pStyle w:val="TableParagraph"/>
              <w:kinsoku w:val="0"/>
              <w:overflowPunct w:val="0"/>
              <w:spacing w:line="300" w:lineRule="auto"/>
              <w:ind w:left="335" w:right="163" w:hanging="188"/>
              <w:rPr>
                <w:lang w:val="en-US"/>
              </w:rPr>
            </w:pPr>
            <w:proofErr w:type="spellStart"/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Vbat</w:t>
            </w:r>
            <w:proofErr w:type="spellEnd"/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=3.3~4.3V&amp;Vout=</w:t>
            </w:r>
            <w:r w:rsidRPr="00530078">
              <w:rPr>
                <w:rFonts w:ascii="Arial" w:hAnsi="Arial" w:cs="Arial"/>
                <w:spacing w:val="30"/>
                <w:sz w:val="21"/>
                <w:szCs w:val="21"/>
                <w:lang w:val="en-US"/>
              </w:rPr>
              <w:t xml:space="preserve"> </w:t>
            </w:r>
            <w:r w:rsidRPr="00530078">
              <w:rPr>
                <w:rFonts w:ascii="Arial" w:hAnsi="Arial" w:cs="Arial"/>
                <w:spacing w:val="-2"/>
                <w:sz w:val="21"/>
                <w:szCs w:val="21"/>
                <w:lang w:val="en-US"/>
              </w:rPr>
              <w:t>5.2V&amp;Iout=0.1~1A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8"/>
              <w:ind w:right="9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8"/>
              <w:ind w:right="14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8"/>
              <w:ind w:right="2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%</w:t>
            </w:r>
          </w:p>
        </w:tc>
      </w:tr>
      <w:tr w:rsidR="00530078" w:rsidTr="0097045D">
        <w:trPr>
          <w:trHeight w:hRule="exact" w:val="360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left="99"/>
            </w:pPr>
            <w:proofErr w:type="spellStart"/>
            <w:r>
              <w:rPr>
                <w:rFonts w:ascii="Arial" w:hAnsi="Arial" w:cs="Arial"/>
                <w:spacing w:val="-3"/>
                <w:sz w:val="21"/>
                <w:szCs w:val="21"/>
              </w:rPr>
              <w:t>Tov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914041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rStyle w:val="shorttext"/>
              </w:rPr>
              <w:t>Защита от перегрева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13"/>
              <w:ind w:right="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72" w:lineRule="exact"/>
              <w:ind w:right="8"/>
              <w:jc w:val="center"/>
            </w:pPr>
            <w:r>
              <w:rPr>
                <w:rFonts w:ascii="Arial Unicode MS" w:eastAsia="Arial Unicode MS" w:cs="Arial Unicode MS" w:hint="eastAsia"/>
                <w:sz w:val="21"/>
                <w:szCs w:val="21"/>
              </w:rPr>
              <w:t>℃</w:t>
            </w:r>
          </w:p>
        </w:tc>
      </w:tr>
      <w:tr w:rsidR="00530078" w:rsidTr="00193334">
        <w:trPr>
          <w:trHeight w:hRule="exact" w:val="622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left="99"/>
            </w:pPr>
            <w:proofErr w:type="spellStart"/>
            <w:r>
              <w:rPr>
                <w:rFonts w:ascii="Arial" w:hAnsi="Arial" w:cs="Arial"/>
                <w:spacing w:val="-2"/>
                <w:sz w:val="21"/>
                <w:szCs w:val="21"/>
              </w:rPr>
              <w:t>Tov_r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174505" w:rsidP="00193334">
            <w:pPr>
              <w:pStyle w:val="TableParagraph"/>
              <w:kinsoku w:val="0"/>
              <w:overflowPunct w:val="0"/>
              <w:spacing w:line="267" w:lineRule="exact"/>
            </w:pPr>
            <w:r>
              <w:rPr>
                <w:rStyle w:val="shorttext"/>
              </w:rPr>
              <w:t>Защита от перегрева и восстановление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2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7"/>
              <w:jc w:val="center"/>
            </w:pPr>
            <w:r>
              <w:rPr>
                <w:rFonts w:ascii="Arial" w:hAnsi="Arial" w:cs="Arial"/>
                <w:spacing w:val="-3"/>
                <w:sz w:val="21"/>
                <w:szCs w:val="21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before="8"/>
              <w:ind w:right="3"/>
              <w:jc w:val="center"/>
            </w:pPr>
            <w:r>
              <w:rPr>
                <w:rFonts w:ascii="Arial" w:hAnsi="Arial" w:cs="Arial"/>
                <w:spacing w:val="1"/>
                <w:sz w:val="21"/>
                <w:szCs w:val="21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078" w:rsidRDefault="00530078" w:rsidP="00914041">
            <w:pPr>
              <w:pStyle w:val="TableParagraph"/>
              <w:kinsoku w:val="0"/>
              <w:overflowPunct w:val="0"/>
              <w:spacing w:line="267" w:lineRule="exact"/>
              <w:ind w:right="8"/>
              <w:jc w:val="center"/>
            </w:pPr>
            <w:r>
              <w:rPr>
                <w:rFonts w:ascii="Arial Unicode MS" w:eastAsia="Arial Unicode MS" w:cs="Arial Unicode MS" w:hint="eastAsia"/>
                <w:sz w:val="21"/>
                <w:szCs w:val="21"/>
              </w:rPr>
              <w:t>℃</w:t>
            </w:r>
          </w:p>
        </w:tc>
      </w:tr>
    </w:tbl>
    <w:p w:rsidR="00530078" w:rsidRDefault="00530078" w:rsidP="00FF4D2D">
      <w:pPr>
        <w:pStyle w:val="a3"/>
        <w:ind w:left="720"/>
        <w:jc w:val="both"/>
      </w:pPr>
    </w:p>
    <w:p w:rsidR="0097045D" w:rsidRDefault="0097045D" w:rsidP="002C217D">
      <w:pPr>
        <w:pStyle w:val="a3"/>
        <w:jc w:val="both"/>
      </w:pPr>
      <w:r>
        <w:t xml:space="preserve">         При заданном входном напряжении </w:t>
      </w:r>
      <w:proofErr w:type="spellStart"/>
      <w:r>
        <w:t>Vin</w:t>
      </w:r>
      <w:proofErr w:type="spellEnd"/>
      <w:r>
        <w:t xml:space="preserve"> и выходного напряжения </w:t>
      </w:r>
      <w:proofErr w:type="spellStart"/>
      <w:r>
        <w:t>Vout</w:t>
      </w:r>
      <w:proofErr w:type="spellEnd"/>
      <w:r>
        <w:t>, тактовая частота постоянна, со значением индуктора ток уменьшается пульсация, значение индуктивности по сравнению с</w:t>
      </w:r>
      <w:r>
        <w:br/>
        <w:t xml:space="preserve">     Большие пульсации тока катушки индуктивности может быть уменьшена, рекомендуемая система 1А наддува 3.3uH индукторов.</w:t>
      </w:r>
    </w:p>
    <w:p w:rsidR="0097045D" w:rsidRDefault="0097045D" w:rsidP="002C217D">
      <w:pPr>
        <w:pStyle w:val="a3"/>
        <w:jc w:val="both"/>
      </w:pPr>
      <w:r>
        <w:t xml:space="preserve">          Клеммы батареи необходимо взять емкость конденсатора больше или равна 10uF.</w:t>
      </w:r>
    </w:p>
    <w:p w:rsidR="0097045D" w:rsidRDefault="002C217D" w:rsidP="002C217D">
      <w:pPr>
        <w:pStyle w:val="a3"/>
        <w:jc w:val="both"/>
      </w:pPr>
      <w:r>
        <w:t xml:space="preserve">PROG штырь может быть установлен постоянным ток зарядки и тока зарядки мониторинг. PROG </w:t>
      </w:r>
      <w:proofErr w:type="gramStart"/>
      <w:r>
        <w:t>контактный</w:t>
      </w:r>
      <w:proofErr w:type="gramEnd"/>
      <w:r>
        <w:t xml:space="preserve"> от внешнего резистора, подключенного к GND зарядки</w:t>
      </w:r>
      <w:r>
        <w:br/>
        <w:t xml:space="preserve">Текущее программирование. В </w:t>
      </w:r>
      <w:proofErr w:type="spellStart"/>
      <w:r>
        <w:t>предзаряда</w:t>
      </w:r>
      <w:proofErr w:type="spellEnd"/>
      <w:r>
        <w:t xml:space="preserve"> фазе, напряжение на этом выводе модулируется на 0.1V, постоянный ток фазы зарядки, напряжение на этом выводе фиксируется на 1V. в</w:t>
      </w:r>
      <w:proofErr w:type="gramStart"/>
      <w:r>
        <w:br/>
        <w:t>В</w:t>
      </w:r>
      <w:proofErr w:type="gramEnd"/>
      <w:r>
        <w:t xml:space="preserve">се режимы состояния заряда, измерение напряжения </w:t>
      </w:r>
      <w:proofErr w:type="spellStart"/>
      <w:r>
        <w:t>пин</w:t>
      </w:r>
      <w:proofErr w:type="spellEnd"/>
      <w:r>
        <w:t xml:space="preserve"> может быть основано на следующей формуле, чтобы оценить заряд тока: IBAT = (VPROG / RPROG) × 1200</w:t>
      </w:r>
      <w:r>
        <w:br/>
        <w:t>Клиентское приложение, вы можете выбрать подходящий размер в соответствии с потребностями RPROG, отношения RPROG ток зарядки может быть определена со ссылкой на следующей таблице:</w:t>
      </w:r>
    </w:p>
    <w:p w:rsidR="002C217D" w:rsidRDefault="002C217D" w:rsidP="002C217D">
      <w:pPr>
        <w:pStyle w:val="a3"/>
        <w:jc w:val="both"/>
      </w:pPr>
    </w:p>
    <w:p w:rsidR="002C217D" w:rsidRDefault="002C217D" w:rsidP="002C217D">
      <w:pPr>
        <w:pStyle w:val="a3"/>
        <w:ind w:left="720"/>
        <w:jc w:val="both"/>
      </w:pPr>
      <w:r>
        <w:rPr>
          <w:noProof/>
        </w:rPr>
        <w:drawing>
          <wp:inline distT="0" distB="0" distL="0" distR="0">
            <wp:extent cx="4018113" cy="2169176"/>
            <wp:effectExtent l="19050" t="0" r="1437" b="0"/>
            <wp:docPr id="3" name="Рисунок 3" descr="C:\Users\Hawes_Book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wes_Book\Desktop\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389" cy="216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17D" w:rsidRDefault="002C217D" w:rsidP="002C217D">
      <w:pPr>
        <w:pStyle w:val="a3"/>
        <w:jc w:val="both"/>
      </w:pPr>
      <w:r>
        <w:lastRenderedPageBreak/>
        <w:t>Примечание: Без ограничения функции при FM6316FE разряда состояния, так что я не выдерживать большую нагрузку с грузом горячей замены.</w:t>
      </w:r>
    </w:p>
    <w:p w:rsidR="002C217D" w:rsidRDefault="002C217D" w:rsidP="00FF4D2D">
      <w:pPr>
        <w:pStyle w:val="a3"/>
        <w:ind w:left="720"/>
        <w:jc w:val="both"/>
      </w:pPr>
    </w:p>
    <w:p w:rsidR="002C217D" w:rsidRDefault="002C217D" w:rsidP="002C217D">
      <w:pPr>
        <w:pStyle w:val="a3"/>
        <w:jc w:val="both"/>
        <w:outlineLvl w:val="0"/>
        <w:rPr>
          <w:rStyle w:val="shorttext"/>
          <w:u w:val="single"/>
        </w:rPr>
      </w:pPr>
      <w:r w:rsidRPr="002C217D">
        <w:rPr>
          <w:rStyle w:val="shorttext"/>
          <w:u w:val="single"/>
        </w:rPr>
        <w:t>Схема применения</w:t>
      </w:r>
    </w:p>
    <w:p w:rsidR="002C217D" w:rsidRPr="002C217D" w:rsidRDefault="002C217D" w:rsidP="002C217D">
      <w:pPr>
        <w:pStyle w:val="a3"/>
        <w:jc w:val="both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6414985" cy="2199736"/>
            <wp:effectExtent l="19050" t="0" r="486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760" cy="22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45D" w:rsidRDefault="00563D8D" w:rsidP="002C217D">
      <w:pPr>
        <w:pStyle w:val="a3"/>
        <w:jc w:val="both"/>
      </w:pPr>
      <w:r>
        <w:t xml:space="preserve">Примечания: Резистор R3 в FM6316FE версии не размещена, если </w:t>
      </w:r>
      <w:proofErr w:type="spellStart"/>
      <w:r>
        <w:t>Sketchpad</w:t>
      </w:r>
      <w:proofErr w:type="spellEnd"/>
      <w:r>
        <w:t xml:space="preserve"> цепь при нажатии кнопки, вы можете быть совместимыми ВЕ, СЕ и позже.</w:t>
      </w:r>
    </w:p>
    <w:p w:rsidR="00563D8D" w:rsidRDefault="00563D8D" w:rsidP="002C217D">
      <w:pPr>
        <w:pStyle w:val="a3"/>
        <w:jc w:val="both"/>
      </w:pPr>
      <w:r>
        <w:rPr>
          <w:noProof/>
        </w:rPr>
        <w:drawing>
          <wp:inline distT="0" distB="0" distL="0" distR="0">
            <wp:extent cx="6442135" cy="215660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2157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D8D" w:rsidRDefault="00563D8D" w:rsidP="00563D8D">
      <w:pPr>
        <w:pStyle w:val="a3"/>
        <w:numPr>
          <w:ilvl w:val="0"/>
          <w:numId w:val="4"/>
        </w:numPr>
        <w:jc w:val="both"/>
      </w:pPr>
      <w:r>
        <w:t>Приоритет РАСПОЛ помещен индуктор (3.3uH), расстояние он IC (Контакт 8), чем ближе, тем лучше.</w:t>
      </w:r>
    </w:p>
    <w:p w:rsidR="00563D8D" w:rsidRDefault="00563D8D" w:rsidP="00563D8D">
      <w:pPr>
        <w:pStyle w:val="a3"/>
        <w:numPr>
          <w:ilvl w:val="0"/>
          <w:numId w:val="4"/>
        </w:numPr>
        <w:jc w:val="both"/>
      </w:pPr>
      <w:r>
        <w:t>Макетирование набор, когда выходной конденсатор (47UF) как можно ближе к отрицательному полюсу диода и выходного контакта IC (Контакт 7).</w:t>
      </w:r>
    </w:p>
    <w:p w:rsidR="00563D8D" w:rsidRDefault="00563D8D" w:rsidP="00563D8D">
      <w:pPr>
        <w:pStyle w:val="a3"/>
        <w:numPr>
          <w:ilvl w:val="0"/>
          <w:numId w:val="4"/>
        </w:numPr>
        <w:jc w:val="both"/>
      </w:pPr>
      <w:r>
        <w:t>GND (</w:t>
      </w:r>
      <w:proofErr w:type="spellStart"/>
      <w:r>
        <w:t>Pin</w:t>
      </w:r>
      <w:proofErr w:type="spellEnd"/>
      <w:r>
        <w:t xml:space="preserve"> 1) нога неровной поверхности как можно больше, чтобы уменьшить паразитное сопротивление к земле.</w:t>
      </w:r>
    </w:p>
    <w:p w:rsidR="00563D8D" w:rsidRDefault="00563D8D" w:rsidP="00563D8D">
      <w:pPr>
        <w:pStyle w:val="a3"/>
        <w:numPr>
          <w:ilvl w:val="0"/>
          <w:numId w:val="4"/>
        </w:numPr>
        <w:jc w:val="both"/>
      </w:pPr>
      <w:r>
        <w:t>Чем больше дно IC тепловая накладка область меди, насколько это возможно, предпочтительно в корпус USB, тепло передается через структуру металла USB.</w:t>
      </w:r>
    </w:p>
    <w:p w:rsidR="00563D8D" w:rsidRDefault="00563D8D" w:rsidP="00563D8D">
      <w:pPr>
        <w:pStyle w:val="a3"/>
        <w:numPr>
          <w:ilvl w:val="0"/>
          <w:numId w:val="4"/>
        </w:numPr>
        <w:jc w:val="both"/>
      </w:pPr>
      <w:r>
        <w:t>Пожалуйста, возьмите перчатки, антистатические тестирование, в дополнение, чтобы предотвратить статическое электричество, тем более важным является, чтобы предотвратить электрический процесс тестирования, рабочая сила непосредственно прикоснуться к печатной плате, в результате чего</w:t>
      </w:r>
      <w:proofErr w:type="gramStart"/>
      <w:r>
        <w:t xml:space="preserve"> Д</w:t>
      </w:r>
      <w:proofErr w:type="gramEnd"/>
      <w:r>
        <w:t>ва узла короткого замыкания, в результате сбоя модуля, вызванные ненормальным или утечки.</w:t>
      </w:r>
    </w:p>
    <w:p w:rsidR="00563D8D" w:rsidRDefault="00490AA5" w:rsidP="00563D8D">
      <w:pPr>
        <w:pStyle w:val="a3"/>
        <w:numPr>
          <w:ilvl w:val="0"/>
          <w:numId w:val="4"/>
        </w:numPr>
        <w:jc w:val="both"/>
      </w:pPr>
      <w:r>
        <w:t>Положительные и отрицательные полюса батареи не может быть отменено, в противном случае это вызовет сбой модуля. Установите необходимые меры в производственной цепочке, чтобы предотвратить возникновение этой проблемы.</w:t>
      </w:r>
    </w:p>
    <w:p w:rsidR="00490AA5" w:rsidRDefault="00490AA5" w:rsidP="00490AA5">
      <w:pPr>
        <w:pStyle w:val="a3"/>
        <w:ind w:left="720"/>
        <w:jc w:val="both"/>
      </w:pPr>
    </w:p>
    <w:p w:rsidR="00490AA5" w:rsidRDefault="00490AA5" w:rsidP="00490AA5">
      <w:pPr>
        <w:pStyle w:val="a3"/>
        <w:jc w:val="both"/>
      </w:pPr>
      <w:r>
        <w:t xml:space="preserve">Мобильные решения питания (аппаратные </w:t>
      </w:r>
      <w:proofErr w:type="spellStart"/>
      <w:r>
        <w:t>комбо</w:t>
      </w:r>
      <w:proofErr w:type="spellEnd"/>
      <w:r>
        <w:t xml:space="preserve"> 5V / 1A)</w:t>
      </w:r>
    </w:p>
    <w:p w:rsidR="00490AA5" w:rsidRDefault="00490AA5" w:rsidP="00490AA5">
      <w:pPr>
        <w:pStyle w:val="a3"/>
        <w:jc w:val="both"/>
      </w:pPr>
      <w:r>
        <w:rPr>
          <w:noProof/>
        </w:rPr>
        <w:lastRenderedPageBreak/>
        <w:drawing>
          <wp:inline distT="0" distB="0" distL="0" distR="0">
            <wp:extent cx="6692301" cy="298473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218" cy="2985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7E8" w:rsidRDefault="0077632F" w:rsidP="00490AA5">
      <w:pPr>
        <w:pStyle w:val="a3"/>
        <w:jc w:val="both"/>
      </w:pPr>
      <w:r>
        <w:rPr>
          <w:noProof/>
        </w:rPr>
        <w:drawing>
          <wp:inline distT="0" distB="0" distL="0" distR="0">
            <wp:extent cx="6588784" cy="2527540"/>
            <wp:effectExtent l="19050" t="0" r="2516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240" cy="2531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8EF" w:rsidRDefault="007208EF" w:rsidP="00490AA5">
      <w:pPr>
        <w:pStyle w:val="a3"/>
        <w:jc w:val="both"/>
      </w:pPr>
      <w:r w:rsidRPr="00193334">
        <w:rPr>
          <w:b/>
          <w:lang w:val="en-US"/>
        </w:rPr>
        <w:t>DW06D</w:t>
      </w:r>
      <w:r>
        <w:rPr>
          <w:lang w:val="en-US"/>
        </w:rPr>
        <w:t xml:space="preserve"> </w:t>
      </w:r>
      <w:r w:rsidRPr="007208EF">
        <w:rPr>
          <w:lang w:val="en-US"/>
        </w:rPr>
        <w:t>Lithium-i</w:t>
      </w:r>
      <w:r>
        <w:rPr>
          <w:lang w:val="en-US"/>
        </w:rPr>
        <w:t xml:space="preserve">on Polymer Battery Protection </w:t>
      </w:r>
      <w:r w:rsidRPr="007208EF">
        <w:rPr>
          <w:lang w:val="en-US"/>
        </w:rPr>
        <w:t>–</w:t>
      </w:r>
      <w:r>
        <w:t>МИКРОСХЕМА</w:t>
      </w:r>
      <w:r w:rsidRPr="007208EF">
        <w:rPr>
          <w:lang w:val="en-US"/>
        </w:rPr>
        <w:t xml:space="preserve"> </w:t>
      </w:r>
      <w:r>
        <w:t>ЗАЩИТЫ</w:t>
      </w:r>
      <w:r w:rsidRPr="007208EF">
        <w:rPr>
          <w:lang w:val="en-US"/>
        </w:rPr>
        <w:t xml:space="preserve"> </w:t>
      </w:r>
      <w:r>
        <w:t>АККУМУЛЯТОРА</w:t>
      </w:r>
    </w:p>
    <w:p w:rsidR="00AD0F11" w:rsidRPr="007208EF" w:rsidRDefault="00AD0F11" w:rsidP="00490AA5">
      <w:pPr>
        <w:pStyle w:val="a3"/>
        <w:jc w:val="both"/>
        <w:rPr>
          <w:lang w:val="en-US"/>
        </w:rPr>
      </w:pPr>
    </w:p>
    <w:p w:rsidR="0077632F" w:rsidRDefault="0077632F" w:rsidP="00490AA5">
      <w:pPr>
        <w:pStyle w:val="a3"/>
        <w:jc w:val="both"/>
      </w:pPr>
      <w:r>
        <w:rPr>
          <w:noProof/>
        </w:rPr>
        <w:drawing>
          <wp:inline distT="0" distB="0" distL="0" distR="0">
            <wp:extent cx="4587455" cy="3743425"/>
            <wp:effectExtent l="19050" t="0" r="359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376" cy="3748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2F" w:rsidRDefault="0077632F" w:rsidP="00490AA5">
      <w:pPr>
        <w:pStyle w:val="a3"/>
        <w:jc w:val="both"/>
      </w:pPr>
    </w:p>
    <w:p w:rsidR="0077632F" w:rsidRDefault="0077632F" w:rsidP="00490AA5">
      <w:pPr>
        <w:pStyle w:val="a3"/>
        <w:jc w:val="both"/>
      </w:pPr>
    </w:p>
    <w:tbl>
      <w:tblPr>
        <w:tblW w:w="10367" w:type="dxa"/>
        <w:tblInd w:w="1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4"/>
        <w:gridCol w:w="2127"/>
        <w:gridCol w:w="3405"/>
        <w:gridCol w:w="994"/>
        <w:gridCol w:w="994"/>
        <w:gridCol w:w="1983"/>
      </w:tblGrid>
      <w:tr w:rsidR="0077632F" w:rsidTr="002E7C19">
        <w:trPr>
          <w:trHeight w:hRule="exact" w:val="360"/>
        </w:trPr>
        <w:tc>
          <w:tcPr>
            <w:tcW w:w="864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right="2"/>
              <w:jc w:val="center"/>
            </w:pPr>
            <w:r>
              <w:rPr>
                <w:rStyle w:val="shorttext"/>
              </w:rPr>
              <w:t>печатная плата</w:t>
            </w:r>
          </w:p>
        </w:tc>
        <w:tc>
          <w:tcPr>
            <w:tcW w:w="3405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FM-6136FE1.0mm</w:t>
            </w:r>
            <w:r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16" w:space="0" w:color="BEBEB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left="440"/>
            </w:pPr>
            <w:r>
              <w:rPr>
                <w:rFonts w:ascii="Arial" w:hAnsi="Arial" w:cs="Arial"/>
                <w:spacing w:val="-2"/>
                <w:w w:val="110"/>
                <w:sz w:val="22"/>
                <w:szCs w:val="22"/>
              </w:rPr>
              <w:t>17</w:t>
            </w:r>
            <w:r>
              <w:rPr>
                <w:rFonts w:ascii="Arial Unicode MS" w:eastAsia="Arial Unicode MS" w:hAnsi="Arial" w:cs="Arial Unicode MS" w:hint="eastAsia"/>
                <w:spacing w:val="-1"/>
                <w:w w:val="110"/>
                <w:sz w:val="22"/>
                <w:szCs w:val="22"/>
              </w:rPr>
              <w:t>×</w:t>
            </w:r>
            <w:r>
              <w:rPr>
                <w:rFonts w:ascii="Arial" w:eastAsia="Arial Unicode MS" w:hAnsi="Arial" w:cs="Arial"/>
                <w:spacing w:val="-2"/>
                <w:w w:val="110"/>
                <w:sz w:val="22"/>
                <w:szCs w:val="22"/>
              </w:rPr>
              <w:t>22mm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801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1"/>
                <w:sz w:val="22"/>
                <w:szCs w:val="22"/>
              </w:rPr>
              <w:t>3K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20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R1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45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1"/>
                <w:sz w:val="22"/>
                <w:szCs w:val="22"/>
              </w:rPr>
              <w:t>2K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20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R2</w:t>
            </w:r>
          </w:p>
        </w:tc>
      </w:tr>
      <w:tr w:rsidR="0077632F" w:rsidTr="002E7C19">
        <w:trPr>
          <w:trHeight w:hRule="exact" w:val="35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9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55"/>
              </w:tabs>
              <w:kinsoku w:val="0"/>
              <w:overflowPunct w:val="0"/>
              <w:spacing w:before="38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100R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R3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43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1K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R4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43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75K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R5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43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43K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R6</w:t>
            </w:r>
          </w:p>
        </w:tc>
      </w:tr>
      <w:tr w:rsidR="0077632F" w:rsidTr="002E7C19">
        <w:trPr>
          <w:trHeight w:hRule="exact" w:val="35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43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51K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5%</w:t>
            </w:r>
            <w:r>
              <w:rPr>
                <w:rFonts w:ascii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R7/R8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конденсатор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69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10UF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10%</w:t>
            </w:r>
            <w:r>
              <w:rPr>
                <w:rFonts w:ascii="Arial" w:hAnsi="Arial" w:cs="Arial"/>
                <w:spacing w:val="6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0805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left="584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C1</w:t>
            </w:r>
            <w:r>
              <w:rPr>
                <w:rFonts w:ascii="Arial Unicode MS" w:eastAsia="Arial Unicode MS" w:hAnsi="Arial" w:cs="Arial Unicode MS" w:hint="eastAsia"/>
                <w:spacing w:val="-1"/>
                <w:sz w:val="22"/>
                <w:szCs w:val="22"/>
              </w:rPr>
              <w:t>、</w:t>
            </w:r>
            <w:r>
              <w:rPr>
                <w:rFonts w:ascii="Arial" w:eastAsia="Arial Unicode MS" w:hAnsi="Arial" w:cs="Arial"/>
                <w:spacing w:val="-1"/>
                <w:sz w:val="22"/>
                <w:szCs w:val="22"/>
              </w:rPr>
              <w:t>C2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конденсатор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68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z w:val="22"/>
                <w:szCs w:val="22"/>
              </w:rPr>
              <w:t>47UF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10%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1206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C3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конденсатор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19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104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  <w:t>10%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C4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конденсатор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213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3.3nF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10%</w:t>
            </w:r>
            <w:r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C5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left="503"/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130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SS34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  <w:t>DO-214AC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9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D1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8" w:lineRule="exact"/>
              <w:ind w:left="695"/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559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FM6136FE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ESOP-8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20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U1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left="695"/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422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DW06D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  <w:t>SOT23-6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20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U2</w:t>
            </w:r>
          </w:p>
        </w:tc>
      </w:tr>
      <w:tr w:rsidR="0077632F" w:rsidTr="002E7C19">
        <w:trPr>
          <w:trHeight w:hRule="exact" w:val="35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77632F">
            <w:pPr>
              <w:pStyle w:val="TableParagraph"/>
              <w:kinsoku w:val="0"/>
              <w:overflowPunct w:val="0"/>
              <w:spacing w:line="308" w:lineRule="exact"/>
            </w:pPr>
            <w:r>
              <w:rPr>
                <w:rStyle w:val="shorttext"/>
              </w:rPr>
              <w:t>Чип индуктор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240"/>
              </w:tabs>
              <w:kinsoku w:val="0"/>
              <w:overflowPunct w:val="0"/>
              <w:spacing w:before="37"/>
              <w:ind w:left="99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3.3uH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ab/>
              <w:t>CD54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2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L1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EC7C37" w:rsidP="00EC7C37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SMD светодиоды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2E7C19" w:rsidP="00914041">
            <w:pPr>
              <w:pStyle w:val="TableParagraph"/>
              <w:tabs>
                <w:tab w:val="right" w:pos="1801"/>
              </w:tabs>
              <w:kinsoku w:val="0"/>
              <w:overflowPunct w:val="0"/>
              <w:spacing w:line="303" w:lineRule="exact"/>
              <w:ind w:left="99"/>
            </w:pPr>
            <w:proofErr w:type="spellStart"/>
            <w:r>
              <w:rPr>
                <w:rFonts w:ascii="Arial Unicode MS" w:eastAsia="Arial Unicode MS" w:cs="Arial Unicode MS"/>
                <w:sz w:val="22"/>
                <w:szCs w:val="22"/>
              </w:rPr>
              <w:t>голубой</w:t>
            </w:r>
            <w:proofErr w:type="spellEnd"/>
            <w:r w:rsidR="0077632F">
              <w:rPr>
                <w:rFonts w:ascii="Arial" w:eastAsia="Arial Unicode MS" w:hAnsi="Arial" w:cs="Arial"/>
                <w:sz w:val="22"/>
                <w:szCs w:val="22"/>
              </w:rPr>
              <w:tab/>
            </w:r>
            <w:r w:rsidR="0077632F">
              <w:rPr>
                <w:rFonts w:ascii="Arial" w:eastAsia="Arial Unicode MS" w:hAnsi="Arial" w:cs="Arial"/>
                <w:spacing w:val="-2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LED2</w:t>
            </w:r>
          </w:p>
        </w:tc>
      </w:tr>
      <w:tr w:rsidR="0077632F" w:rsidTr="002E7C19">
        <w:trPr>
          <w:trHeight w:hRule="exact" w:val="35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EC7C37" w:rsidP="00EC7C37">
            <w:pPr>
              <w:pStyle w:val="TableParagraph"/>
              <w:kinsoku w:val="0"/>
              <w:overflowPunct w:val="0"/>
              <w:spacing w:line="309" w:lineRule="exact"/>
            </w:pPr>
            <w:r>
              <w:rPr>
                <w:rStyle w:val="shorttext"/>
              </w:rPr>
              <w:t>SMD светодиоды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2E7C19" w:rsidP="00914041">
            <w:pPr>
              <w:pStyle w:val="TableParagraph"/>
              <w:tabs>
                <w:tab w:val="right" w:pos="1801"/>
              </w:tabs>
              <w:kinsoku w:val="0"/>
              <w:overflowPunct w:val="0"/>
              <w:spacing w:line="309" w:lineRule="exact"/>
              <w:ind w:left="99"/>
            </w:pPr>
            <w:r>
              <w:rPr>
                <w:rFonts w:ascii="Arial Unicode MS" w:eastAsia="Arial Unicode MS" w:cs="Arial Unicode MS"/>
                <w:sz w:val="22"/>
                <w:szCs w:val="22"/>
              </w:rPr>
              <w:t>красный</w:t>
            </w:r>
            <w:r w:rsidR="0077632F">
              <w:rPr>
                <w:rFonts w:ascii="Arial" w:eastAsia="Arial Unicode MS" w:hAnsi="Arial" w:cs="Arial"/>
                <w:sz w:val="22"/>
                <w:szCs w:val="22"/>
              </w:rPr>
              <w:tab/>
            </w:r>
            <w:r w:rsidR="0077632F">
              <w:rPr>
                <w:rFonts w:ascii="Arial" w:eastAsia="Arial Unicode MS" w:hAnsi="Arial" w:cs="Arial"/>
                <w:spacing w:val="-2"/>
                <w:sz w:val="22"/>
                <w:szCs w:val="22"/>
              </w:rPr>
              <w:t>0603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8"/>
              <w:ind w:right="1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LED1</w:t>
            </w:r>
          </w:p>
        </w:tc>
      </w:tr>
      <w:tr w:rsidR="0077632F" w:rsidTr="002E7C19">
        <w:trPr>
          <w:trHeight w:hRule="exact" w:val="34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3" w:lineRule="exact"/>
              <w:ind w:left="585"/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414"/>
              </w:tabs>
              <w:kinsoku w:val="0"/>
              <w:overflowPunct w:val="0"/>
              <w:spacing w:line="303" w:lineRule="exact"/>
              <w:ind w:left="99"/>
            </w:pPr>
            <w:r>
              <w:rPr>
                <w:rFonts w:ascii="Arial" w:eastAsia="Arial Unicode MS" w:hAnsi="Arial" w:cs="Arial"/>
                <w:spacing w:val="-1"/>
                <w:sz w:val="22"/>
                <w:szCs w:val="22"/>
              </w:rPr>
              <w:t>USB</w:t>
            </w:r>
            <w:r>
              <w:rPr>
                <w:rFonts w:ascii="Arial" w:eastAsia="Arial Unicode MS" w:hAnsi="Arial" w:cs="Arial"/>
                <w:spacing w:val="-1"/>
                <w:sz w:val="22"/>
                <w:szCs w:val="22"/>
              </w:rPr>
              <w:tab/>
            </w:r>
            <w:r>
              <w:rPr>
                <w:rFonts w:ascii="Arial" w:eastAsia="Arial Unicode MS" w:hAnsi="Arial" w:cs="Arial"/>
                <w:spacing w:val="-2"/>
                <w:sz w:val="22"/>
                <w:szCs w:val="22"/>
              </w:rPr>
              <w:t>14MM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tabs>
                <w:tab w:val="left" w:pos="1025"/>
              </w:tabs>
              <w:kinsoku w:val="0"/>
              <w:overflowPunct w:val="0"/>
              <w:spacing w:before="37"/>
              <w:ind w:left="483"/>
            </w:pPr>
            <w:r>
              <w:rPr>
                <w:rFonts w:ascii="Arial" w:hAnsi="Arial" w:cs="Arial"/>
                <w:sz w:val="22"/>
                <w:szCs w:val="22"/>
              </w:rPr>
              <w:t>J2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USB</w:t>
            </w:r>
          </w:p>
        </w:tc>
      </w:tr>
      <w:tr w:rsidR="0077632F" w:rsidTr="002E7C19">
        <w:trPr>
          <w:trHeight w:hRule="exact" w:val="73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line="308" w:lineRule="exact"/>
              <w:ind w:left="613"/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2E7C19" w:rsidP="00914041">
            <w:pPr>
              <w:pStyle w:val="TableParagraph"/>
              <w:kinsoku w:val="0"/>
              <w:overflowPunct w:val="0"/>
              <w:spacing w:line="308" w:lineRule="exact"/>
              <w:ind w:left="99"/>
            </w:pPr>
            <w:r>
              <w:rPr>
                <w:rStyle w:val="shorttext"/>
              </w:rPr>
              <w:t xml:space="preserve">SMD </w:t>
            </w:r>
            <w:proofErr w:type="spellStart"/>
            <w:r>
              <w:rPr>
                <w:rStyle w:val="shorttext"/>
              </w:rPr>
              <w:t>Mike</w:t>
            </w:r>
            <w:proofErr w:type="spellEnd"/>
            <w:r>
              <w:rPr>
                <w:rStyle w:val="shorttext"/>
              </w:rPr>
              <w:t xml:space="preserve"> 5P, контактный требует расширенной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430"/>
            </w:pPr>
            <w:r>
              <w:rPr>
                <w:rFonts w:ascii="Arial" w:hAnsi="Arial" w:cs="Arial"/>
                <w:sz w:val="22"/>
                <w:szCs w:val="22"/>
              </w:rPr>
              <w:t xml:space="preserve">J1 </w:t>
            </w:r>
            <w:r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MIC</w:t>
            </w:r>
            <w:r>
              <w:rPr>
                <w:rFonts w:ascii="Arial" w:hAnsi="Arial" w:cs="Arial"/>
                <w:sz w:val="22"/>
                <w:szCs w:val="22"/>
              </w:rPr>
              <w:t xml:space="preserve"> 5P</w:t>
            </w:r>
          </w:p>
        </w:tc>
      </w:tr>
      <w:tr w:rsidR="0077632F" w:rsidTr="002E7C19">
        <w:trPr>
          <w:trHeight w:hRule="exact" w:val="98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jc w:val="center"/>
            </w:pPr>
            <w:r>
              <w:rPr>
                <w:rFonts w:ascii="Arial" w:hAnsi="Arial" w:cs="Arial"/>
                <w:spacing w:val="2"/>
                <w:sz w:val="22"/>
                <w:szCs w:val="22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2E7C19" w:rsidP="002E7C19">
            <w:pPr>
              <w:pStyle w:val="TableParagraph"/>
              <w:kinsoku w:val="0"/>
              <w:overflowPunct w:val="0"/>
              <w:spacing w:line="303" w:lineRule="exact"/>
            </w:pPr>
            <w:r>
              <w:rPr>
                <w:rStyle w:val="shorttext"/>
              </w:rPr>
              <w:t>Чип резистор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Pr="002E7C19" w:rsidRDefault="002E7C19" w:rsidP="00914041">
            <w:pPr>
              <w:pStyle w:val="TableParagraph"/>
              <w:kinsoku w:val="0"/>
              <w:overflowPunct w:val="0"/>
              <w:spacing w:line="303" w:lineRule="exact"/>
              <w:ind w:left="99"/>
            </w:pPr>
            <w:r>
              <w:rPr>
                <w:rStyle w:val="shorttext"/>
              </w:rPr>
              <w:t>Версия CE размещена 27К, CE, FE не пристает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left="263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PCS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5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2F" w:rsidRDefault="0077632F" w:rsidP="00914041">
            <w:pPr>
              <w:pStyle w:val="TableParagraph"/>
              <w:kinsoku w:val="0"/>
              <w:overflowPunct w:val="0"/>
              <w:spacing w:before="37"/>
              <w:ind w:right="18"/>
              <w:jc w:val="center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R*</w:t>
            </w:r>
          </w:p>
        </w:tc>
      </w:tr>
    </w:tbl>
    <w:p w:rsidR="0077632F" w:rsidRPr="00754948" w:rsidRDefault="0077632F" w:rsidP="00490AA5">
      <w:pPr>
        <w:pStyle w:val="a3"/>
        <w:jc w:val="both"/>
      </w:pPr>
    </w:p>
    <w:sectPr w:rsidR="0077632F" w:rsidRPr="00754948" w:rsidSect="002C217D">
      <w:pgSz w:w="11906" w:h="16838"/>
      <w:pgMar w:top="567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518"/>
    <w:multiLevelType w:val="hybridMultilevel"/>
    <w:tmpl w:val="40184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E39DD"/>
    <w:multiLevelType w:val="hybridMultilevel"/>
    <w:tmpl w:val="026C6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74550"/>
    <w:multiLevelType w:val="hybridMultilevel"/>
    <w:tmpl w:val="4C527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46FC6"/>
    <w:multiLevelType w:val="hybridMultilevel"/>
    <w:tmpl w:val="34E4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433D"/>
    <w:rsid w:val="000A7EA8"/>
    <w:rsid w:val="00174505"/>
    <w:rsid w:val="00193334"/>
    <w:rsid w:val="002223C7"/>
    <w:rsid w:val="002359E1"/>
    <w:rsid w:val="002B05C8"/>
    <w:rsid w:val="002C217D"/>
    <w:rsid w:val="002E7C19"/>
    <w:rsid w:val="00407FBA"/>
    <w:rsid w:val="00490AA5"/>
    <w:rsid w:val="004D16C9"/>
    <w:rsid w:val="004F57E8"/>
    <w:rsid w:val="00530078"/>
    <w:rsid w:val="00553A17"/>
    <w:rsid w:val="00563D8D"/>
    <w:rsid w:val="006448CA"/>
    <w:rsid w:val="007208EF"/>
    <w:rsid w:val="00754948"/>
    <w:rsid w:val="0077632F"/>
    <w:rsid w:val="0088433D"/>
    <w:rsid w:val="00957FDC"/>
    <w:rsid w:val="0097045D"/>
    <w:rsid w:val="00AD0F11"/>
    <w:rsid w:val="00B61FED"/>
    <w:rsid w:val="00D5787B"/>
    <w:rsid w:val="00E448C2"/>
    <w:rsid w:val="00EC7C37"/>
    <w:rsid w:val="00FF4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33D"/>
    <w:pPr>
      <w:spacing w:after="0" w:line="240" w:lineRule="auto"/>
    </w:pPr>
  </w:style>
  <w:style w:type="character" w:customStyle="1" w:styleId="shorttext">
    <w:name w:val="short_text"/>
    <w:basedOn w:val="a0"/>
    <w:rsid w:val="0088433D"/>
  </w:style>
  <w:style w:type="paragraph" w:styleId="a4">
    <w:name w:val="Balloon Text"/>
    <w:basedOn w:val="a"/>
    <w:link w:val="a5"/>
    <w:uiPriority w:val="99"/>
    <w:semiHidden/>
    <w:unhideWhenUsed/>
    <w:rsid w:val="00FF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D2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530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2C2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C2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Hawes_Book</dc:creator>
  <cp:keywords/>
  <dc:description/>
  <cp:lastModifiedBy>Hawes_Book</cp:lastModifiedBy>
  <cp:revision>27</cp:revision>
  <dcterms:created xsi:type="dcterms:W3CDTF">2016-10-21T18:58:00Z</dcterms:created>
  <dcterms:modified xsi:type="dcterms:W3CDTF">2016-10-21T20:35:00Z</dcterms:modified>
</cp:coreProperties>
</file>